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E0" w:rsidRDefault="001376E0" w:rsidP="00B3035C">
      <w:pPr>
        <w:jc w:val="center"/>
        <w:rPr>
          <w:rFonts w:ascii="Algerian" w:hAnsi="Algerian"/>
          <w:b/>
          <w:bCs/>
          <w:u w:val="single"/>
        </w:rPr>
      </w:pPr>
    </w:p>
    <w:p w:rsidR="001376E0" w:rsidRDefault="001376E0" w:rsidP="00B3035C">
      <w:pPr>
        <w:jc w:val="center"/>
        <w:rPr>
          <w:rFonts w:ascii="Algerian" w:hAnsi="Algerian"/>
          <w:b/>
          <w:bCs/>
          <w:u w:val="single"/>
        </w:rPr>
      </w:pPr>
    </w:p>
    <w:p w:rsidR="001376E0" w:rsidRDefault="001376E0" w:rsidP="00B3035C">
      <w:pPr>
        <w:jc w:val="center"/>
        <w:rPr>
          <w:rFonts w:ascii="Algerian" w:hAnsi="Algerian"/>
          <w:b/>
          <w:bCs/>
          <w:u w:val="single"/>
        </w:rPr>
      </w:pPr>
    </w:p>
    <w:p w:rsidR="001376E0" w:rsidRDefault="001376E0" w:rsidP="00B3035C">
      <w:pPr>
        <w:jc w:val="center"/>
        <w:rPr>
          <w:rFonts w:ascii="Algerian" w:hAnsi="Algerian"/>
          <w:b/>
          <w:bCs/>
          <w:u w:val="single"/>
        </w:rPr>
      </w:pPr>
    </w:p>
    <w:p w:rsidR="001376E0" w:rsidRDefault="001376E0" w:rsidP="00B3035C">
      <w:pPr>
        <w:jc w:val="center"/>
        <w:rPr>
          <w:rFonts w:ascii="Algerian" w:hAnsi="Algerian"/>
          <w:b/>
          <w:bCs/>
          <w:u w:val="single"/>
        </w:rPr>
      </w:pPr>
    </w:p>
    <w:p w:rsidR="00AD073E" w:rsidRPr="006C6202" w:rsidRDefault="00AD073E" w:rsidP="00B3035C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>LIST OF SAMPLES FOUND UNSAFE IN THE MONTH OF FEBRUARY 2022</w:t>
      </w:r>
    </w:p>
    <w:p w:rsidR="00AD073E" w:rsidRPr="00B3035C" w:rsidRDefault="00AD073E" w:rsidP="00D2122F">
      <w:pPr>
        <w:jc w:val="center"/>
        <w:rPr>
          <w:rFonts w:cstheme="minorHAnsi"/>
          <w:u w:val="single"/>
        </w:rPr>
      </w:pPr>
      <w:r w:rsidRPr="00B3035C">
        <w:rPr>
          <w:rFonts w:cstheme="minorHAnsi"/>
          <w:b/>
          <w:bCs/>
          <w:u w:val="single"/>
        </w:rPr>
        <w:t>MILK</w:t>
      </w:r>
    </w:p>
    <w:tbl>
      <w:tblPr>
        <w:tblStyle w:val="TableGrid"/>
        <w:tblW w:w="0" w:type="auto"/>
        <w:jc w:val="center"/>
        <w:tblInd w:w="-318" w:type="dxa"/>
        <w:tblLayout w:type="fixed"/>
        <w:tblLook w:val="04A0"/>
      </w:tblPr>
      <w:tblGrid>
        <w:gridCol w:w="852"/>
        <w:gridCol w:w="2409"/>
        <w:gridCol w:w="993"/>
        <w:gridCol w:w="992"/>
        <w:gridCol w:w="1276"/>
        <w:gridCol w:w="1842"/>
        <w:gridCol w:w="1134"/>
        <w:gridCol w:w="1560"/>
        <w:gridCol w:w="2268"/>
      </w:tblGrid>
      <w:tr w:rsidR="00D2122F" w:rsidTr="001376E0">
        <w:trPr>
          <w:trHeight w:val="927"/>
          <w:jc w:val="center"/>
        </w:trPr>
        <w:tc>
          <w:tcPr>
            <w:tcW w:w="852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2409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993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992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276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842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134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560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2268" w:type="dxa"/>
          </w:tcPr>
          <w:p w:rsidR="00B3035C" w:rsidRPr="00B3035C" w:rsidRDefault="00B3035C" w:rsidP="00D21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D2122F" w:rsidTr="001376E0">
        <w:trPr>
          <w:jc w:val="center"/>
        </w:trPr>
        <w:tc>
          <w:tcPr>
            <w:tcW w:w="852" w:type="dxa"/>
          </w:tcPr>
          <w:p w:rsidR="00B3035C" w:rsidRDefault="00B3035C" w:rsidP="006C6202">
            <w:pPr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B3035C" w:rsidRDefault="00B3035C" w:rsidP="006C6202">
            <w:pPr>
              <w:jc w:val="center"/>
            </w:pPr>
            <w:r>
              <w:t xml:space="preserve">Homogenized </w:t>
            </w:r>
            <w:proofErr w:type="spellStart"/>
            <w:r>
              <w:t>pasturised</w:t>
            </w:r>
            <w:proofErr w:type="spellEnd"/>
            <w:r>
              <w:t xml:space="preserve"> toned</w:t>
            </w:r>
          </w:p>
        </w:tc>
        <w:tc>
          <w:tcPr>
            <w:tcW w:w="993" w:type="dxa"/>
          </w:tcPr>
          <w:p w:rsidR="00B3035C" w:rsidRDefault="00D2122F" w:rsidP="006C6202">
            <w:pPr>
              <w:jc w:val="center"/>
            </w:pPr>
            <w:proofErr w:type="spellStart"/>
            <w:r>
              <w:t>Milma</w:t>
            </w:r>
            <w:proofErr w:type="spellEnd"/>
          </w:p>
        </w:tc>
        <w:tc>
          <w:tcPr>
            <w:tcW w:w="992" w:type="dxa"/>
          </w:tcPr>
          <w:p w:rsidR="00B3035C" w:rsidRDefault="00D2122F" w:rsidP="006C620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3035C" w:rsidRDefault="00D2122F" w:rsidP="006C6202">
            <w:pPr>
              <w:jc w:val="center"/>
            </w:pPr>
            <w:r>
              <w:t>08-02-2022</w:t>
            </w:r>
          </w:p>
        </w:tc>
        <w:tc>
          <w:tcPr>
            <w:tcW w:w="1842" w:type="dxa"/>
          </w:tcPr>
          <w:p w:rsidR="00B3035C" w:rsidRDefault="00D2122F" w:rsidP="006C6202">
            <w:pPr>
              <w:jc w:val="center"/>
            </w:pPr>
            <w:proofErr w:type="spellStart"/>
            <w:r>
              <w:t>Aflatoxin</w:t>
            </w:r>
            <w:proofErr w:type="spellEnd"/>
            <w:r>
              <w:t xml:space="preserve"> M1</w:t>
            </w:r>
          </w:p>
        </w:tc>
        <w:tc>
          <w:tcPr>
            <w:tcW w:w="1134" w:type="dxa"/>
          </w:tcPr>
          <w:p w:rsidR="00B3035C" w:rsidRDefault="006C6202" w:rsidP="006C6202">
            <w:pPr>
              <w:jc w:val="center"/>
            </w:pPr>
            <w:r>
              <w:t>13.7</w:t>
            </w:r>
            <w:r w:rsidR="00D2122F">
              <w:rPr>
                <w:rFonts w:cstheme="minorHAnsi"/>
              </w:rPr>
              <w:t>µ</w:t>
            </w:r>
            <w:r w:rsidR="00D2122F">
              <w:rPr>
                <w:rFonts w:ascii="Calibri" w:hAnsi="Calibri" w:cs="Calibri"/>
              </w:rPr>
              <w:t>g/kg</w:t>
            </w:r>
          </w:p>
        </w:tc>
        <w:tc>
          <w:tcPr>
            <w:tcW w:w="1560" w:type="dxa"/>
          </w:tcPr>
          <w:p w:rsidR="00B3035C" w:rsidRDefault="00D2122F" w:rsidP="006C6202">
            <w:pPr>
              <w:jc w:val="center"/>
            </w:pPr>
            <w:r>
              <w:t>0.5</w:t>
            </w:r>
            <w:r>
              <w:rPr>
                <w:rFonts w:cstheme="minorHAnsi"/>
              </w:rPr>
              <w:t>µ</w:t>
            </w:r>
            <w:r>
              <w:t>g/kg</w:t>
            </w:r>
          </w:p>
        </w:tc>
        <w:tc>
          <w:tcPr>
            <w:tcW w:w="2268" w:type="dxa"/>
          </w:tcPr>
          <w:p w:rsidR="00B3035C" w:rsidRDefault="00D2122F" w:rsidP="006C6202">
            <w:pPr>
              <w:jc w:val="center"/>
            </w:pPr>
            <w:r>
              <w:t>174</w:t>
            </w:r>
          </w:p>
        </w:tc>
      </w:tr>
    </w:tbl>
    <w:p w:rsidR="00237ABB" w:rsidRDefault="00237ABB" w:rsidP="00D2122F">
      <w:pPr>
        <w:jc w:val="center"/>
      </w:pPr>
    </w:p>
    <w:sectPr w:rsidR="00237ABB" w:rsidSect="00D21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73E"/>
    <w:rsid w:val="001376E0"/>
    <w:rsid w:val="00237ABB"/>
    <w:rsid w:val="006A7C96"/>
    <w:rsid w:val="006C6202"/>
    <w:rsid w:val="00AD073E"/>
    <w:rsid w:val="00B3035C"/>
    <w:rsid w:val="00D2122F"/>
    <w:rsid w:val="00F0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2022-09-29T05:21:00Z</cp:lastPrinted>
  <dcterms:created xsi:type="dcterms:W3CDTF">2022-09-28T07:53:00Z</dcterms:created>
  <dcterms:modified xsi:type="dcterms:W3CDTF">2022-09-29T05:22:00Z</dcterms:modified>
</cp:coreProperties>
</file>