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153" w:rsidRPr="0005665B" w:rsidRDefault="00810153" w:rsidP="00810153">
      <w:pPr>
        <w:jc w:val="center"/>
        <w:rPr>
          <w:rFonts w:ascii="Bookman Old Style" w:hAnsi="Bookman Old Style"/>
          <w:b/>
          <w:bCs/>
          <w:u w:val="single"/>
        </w:rPr>
      </w:pPr>
      <w:r w:rsidRPr="0005665B">
        <w:rPr>
          <w:rFonts w:ascii="Bookman Old Style" w:hAnsi="Bookman Old Style"/>
          <w:b/>
          <w:bCs/>
          <w:u w:val="single"/>
        </w:rPr>
        <w:t xml:space="preserve">LIST OF SAMPLES FOUND UNSAFE IN THE MONTH OF </w:t>
      </w:r>
      <w:r w:rsidR="0005665B">
        <w:rPr>
          <w:rFonts w:ascii="Bookman Old Style" w:hAnsi="Bookman Old Style"/>
          <w:b/>
          <w:bCs/>
          <w:u w:val="single"/>
        </w:rPr>
        <w:t>JULY</w:t>
      </w:r>
      <w:r w:rsidRPr="0005665B">
        <w:rPr>
          <w:rFonts w:ascii="Bookman Old Style" w:hAnsi="Bookman Old Style"/>
          <w:b/>
          <w:bCs/>
          <w:u w:val="single"/>
        </w:rPr>
        <w:t xml:space="preserve"> 2022</w:t>
      </w:r>
    </w:p>
    <w:p w:rsidR="00237ABB" w:rsidRPr="0005665B" w:rsidRDefault="0009617A" w:rsidP="00810153">
      <w:pPr>
        <w:jc w:val="center"/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 w:cs="Nirmala UI"/>
          <w:b/>
          <w:bCs/>
          <w:u w:val="single"/>
        </w:rPr>
        <w:t>CEREAL &amp; CEREAL</w:t>
      </w:r>
      <w:r w:rsidR="00541F53" w:rsidRPr="0005665B">
        <w:rPr>
          <w:rFonts w:ascii="Bookman Old Style" w:hAnsi="Bookman Old Style"/>
          <w:b/>
          <w:bCs/>
          <w:u w:val="single"/>
        </w:rPr>
        <w:t xml:space="preserve"> FOODS</w:t>
      </w:r>
    </w:p>
    <w:tbl>
      <w:tblPr>
        <w:tblStyle w:val="TableGrid"/>
        <w:tblW w:w="13845" w:type="dxa"/>
        <w:jc w:val="center"/>
        <w:tblLayout w:type="fixed"/>
        <w:tblLook w:val="04A0"/>
      </w:tblPr>
      <w:tblGrid>
        <w:gridCol w:w="662"/>
        <w:gridCol w:w="2049"/>
        <w:gridCol w:w="1276"/>
        <w:gridCol w:w="1418"/>
        <w:gridCol w:w="2126"/>
        <w:gridCol w:w="1791"/>
        <w:gridCol w:w="1753"/>
        <w:gridCol w:w="1352"/>
        <w:gridCol w:w="1418"/>
      </w:tblGrid>
      <w:tr w:rsidR="00810153" w:rsidRPr="0005665B" w:rsidTr="00AA266F">
        <w:trPr>
          <w:jc w:val="center"/>
        </w:trPr>
        <w:tc>
          <w:tcPr>
            <w:tcW w:w="662" w:type="dxa"/>
            <w:vAlign w:val="center"/>
          </w:tcPr>
          <w:p w:rsidR="00810153" w:rsidRPr="0005665B" w:rsidRDefault="0005665B" w:rsidP="00CE4312">
            <w:pPr>
              <w:jc w:val="center"/>
              <w:rPr>
                <w:rFonts w:ascii="Bookman Old Style" w:hAnsi="Bookman Old Style" w:cs="Times New Roman"/>
                <w:b/>
                <w:bCs/>
              </w:rPr>
            </w:pPr>
            <w:proofErr w:type="spellStart"/>
            <w:r w:rsidRPr="0005665B">
              <w:rPr>
                <w:rFonts w:ascii="Bookman Old Style" w:hAnsi="Bookman Old Style" w:cs="Times New Roman"/>
                <w:b/>
                <w:bCs/>
              </w:rPr>
              <w:t>Sl.No</w:t>
            </w:r>
            <w:proofErr w:type="spellEnd"/>
          </w:p>
        </w:tc>
        <w:tc>
          <w:tcPr>
            <w:tcW w:w="2049" w:type="dxa"/>
            <w:vAlign w:val="center"/>
          </w:tcPr>
          <w:p w:rsidR="00810153" w:rsidRPr="0005665B" w:rsidRDefault="00810153" w:rsidP="00CE4312">
            <w:pPr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05665B">
              <w:rPr>
                <w:rFonts w:ascii="Bookman Old Style" w:hAnsi="Bookman Old Style" w:cs="Times New Roman"/>
                <w:b/>
                <w:bCs/>
              </w:rPr>
              <w:t>Name of the product</w:t>
            </w:r>
          </w:p>
        </w:tc>
        <w:tc>
          <w:tcPr>
            <w:tcW w:w="1276" w:type="dxa"/>
            <w:vAlign w:val="center"/>
          </w:tcPr>
          <w:p w:rsidR="00810153" w:rsidRPr="0005665B" w:rsidRDefault="00810153" w:rsidP="00CE4312">
            <w:pPr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05665B">
              <w:rPr>
                <w:rFonts w:ascii="Bookman Old Style" w:hAnsi="Bookman Old Style" w:cs="Times New Roman"/>
                <w:b/>
                <w:bCs/>
              </w:rPr>
              <w:t>Brand name</w:t>
            </w:r>
          </w:p>
        </w:tc>
        <w:tc>
          <w:tcPr>
            <w:tcW w:w="1418" w:type="dxa"/>
            <w:vAlign w:val="center"/>
          </w:tcPr>
          <w:p w:rsidR="00810153" w:rsidRPr="0005665B" w:rsidRDefault="00810153" w:rsidP="00CE4312">
            <w:pPr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05665B">
              <w:rPr>
                <w:rFonts w:ascii="Bookman Old Style" w:hAnsi="Bookman Old Style" w:cs="Times New Roman"/>
                <w:b/>
                <w:bCs/>
              </w:rPr>
              <w:t>Batch number</w:t>
            </w:r>
          </w:p>
        </w:tc>
        <w:tc>
          <w:tcPr>
            <w:tcW w:w="2126" w:type="dxa"/>
            <w:vAlign w:val="center"/>
          </w:tcPr>
          <w:p w:rsidR="00810153" w:rsidRPr="0005665B" w:rsidRDefault="00810153" w:rsidP="00CE4312">
            <w:pPr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05665B">
              <w:rPr>
                <w:rFonts w:ascii="Bookman Old Style" w:hAnsi="Bookman Old Style" w:cs="Times New Roman"/>
                <w:b/>
                <w:bCs/>
              </w:rPr>
              <w:t>Test conducted</w:t>
            </w:r>
          </w:p>
        </w:tc>
        <w:tc>
          <w:tcPr>
            <w:tcW w:w="1791" w:type="dxa"/>
            <w:vAlign w:val="center"/>
          </w:tcPr>
          <w:p w:rsidR="00810153" w:rsidRPr="0005665B" w:rsidRDefault="00810153" w:rsidP="00CE4312">
            <w:pPr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05665B">
              <w:rPr>
                <w:rFonts w:ascii="Bookman Old Style" w:hAnsi="Bookman Old Style" w:cs="Times New Roman"/>
                <w:b/>
                <w:bCs/>
              </w:rPr>
              <w:t>Contaminants present</w:t>
            </w:r>
          </w:p>
        </w:tc>
        <w:tc>
          <w:tcPr>
            <w:tcW w:w="1753" w:type="dxa"/>
            <w:vAlign w:val="center"/>
          </w:tcPr>
          <w:p w:rsidR="00810153" w:rsidRPr="0005665B" w:rsidRDefault="00810153" w:rsidP="00CE4312">
            <w:pPr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05665B">
              <w:rPr>
                <w:rFonts w:ascii="Bookman Old Style" w:hAnsi="Bookman Old Style" w:cs="Times New Roman"/>
                <w:b/>
                <w:bCs/>
              </w:rPr>
              <w:t>Result</w:t>
            </w:r>
          </w:p>
          <w:p w:rsidR="00810153" w:rsidRPr="0005665B" w:rsidRDefault="00810153" w:rsidP="00CE4312">
            <w:pPr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05665B">
              <w:rPr>
                <w:rFonts w:ascii="Bookman Old Style" w:hAnsi="Bookman Old Style" w:cs="Times New Roman"/>
                <w:b/>
                <w:bCs/>
              </w:rPr>
              <w:t>(mg/kg)</w:t>
            </w:r>
          </w:p>
        </w:tc>
        <w:tc>
          <w:tcPr>
            <w:tcW w:w="1352" w:type="dxa"/>
            <w:vAlign w:val="center"/>
          </w:tcPr>
          <w:p w:rsidR="00810153" w:rsidRPr="0005665B" w:rsidRDefault="00810153" w:rsidP="00CE4312">
            <w:pPr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05665B">
              <w:rPr>
                <w:rFonts w:ascii="Bookman Old Style" w:hAnsi="Bookman Old Style" w:cs="Times New Roman"/>
                <w:b/>
                <w:bCs/>
              </w:rPr>
              <w:t>Prescribed limit (mg/kg)</w:t>
            </w:r>
          </w:p>
        </w:tc>
        <w:tc>
          <w:tcPr>
            <w:tcW w:w="1418" w:type="dxa"/>
            <w:vAlign w:val="center"/>
          </w:tcPr>
          <w:p w:rsidR="00810153" w:rsidRPr="0005665B" w:rsidRDefault="00810153" w:rsidP="00CE4312">
            <w:pPr>
              <w:jc w:val="center"/>
              <w:rPr>
                <w:rFonts w:ascii="Bookman Old Style" w:hAnsi="Bookman Old Style" w:cs="Times New Roman"/>
                <w:b/>
                <w:bCs/>
              </w:rPr>
            </w:pPr>
            <w:r w:rsidRPr="0005665B">
              <w:rPr>
                <w:rFonts w:ascii="Bookman Old Style" w:hAnsi="Bookman Old Style" w:cs="Times New Roman"/>
                <w:b/>
                <w:bCs/>
              </w:rPr>
              <w:t>Percentage increase</w:t>
            </w:r>
          </w:p>
        </w:tc>
      </w:tr>
      <w:tr w:rsidR="00810153" w:rsidRPr="0005665B" w:rsidTr="00AA266F">
        <w:trPr>
          <w:jc w:val="center"/>
        </w:trPr>
        <w:tc>
          <w:tcPr>
            <w:tcW w:w="662" w:type="dxa"/>
            <w:vAlign w:val="center"/>
          </w:tcPr>
          <w:p w:rsidR="00810153" w:rsidRPr="00D57B98" w:rsidRDefault="00810153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57B98">
              <w:rPr>
                <w:rFonts w:ascii="Bookman Old Style" w:hAnsi="Bookman Old Style"/>
                <w:sz w:val="20"/>
                <w:szCs w:val="20"/>
              </w:rPr>
              <w:t>1.</w:t>
            </w:r>
          </w:p>
        </w:tc>
        <w:tc>
          <w:tcPr>
            <w:tcW w:w="2049" w:type="dxa"/>
            <w:vAlign w:val="center"/>
          </w:tcPr>
          <w:p w:rsidR="00810153" w:rsidRPr="00D57B98" w:rsidRDefault="00A11BCE" w:rsidP="00CE431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Rice</w:t>
            </w:r>
          </w:p>
        </w:tc>
        <w:tc>
          <w:tcPr>
            <w:tcW w:w="1276" w:type="dxa"/>
            <w:vAlign w:val="center"/>
          </w:tcPr>
          <w:p w:rsidR="00810153" w:rsidRPr="00D57B98" w:rsidRDefault="00A11BCE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No label</w:t>
            </w:r>
          </w:p>
        </w:tc>
        <w:tc>
          <w:tcPr>
            <w:tcW w:w="1418" w:type="dxa"/>
            <w:vAlign w:val="center"/>
          </w:tcPr>
          <w:p w:rsidR="00810153" w:rsidRPr="00D57B98" w:rsidRDefault="00810153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10153" w:rsidRPr="00D57B98" w:rsidRDefault="00A11BCE" w:rsidP="00F22AA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23.06.2022</w:t>
            </w:r>
          </w:p>
        </w:tc>
        <w:tc>
          <w:tcPr>
            <w:tcW w:w="1791" w:type="dxa"/>
            <w:vAlign w:val="center"/>
          </w:tcPr>
          <w:p w:rsidR="00810153" w:rsidRPr="00D57B98" w:rsidRDefault="00A11BCE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Dead &amp; living insects, uric acid </w:t>
            </w:r>
          </w:p>
        </w:tc>
        <w:tc>
          <w:tcPr>
            <w:tcW w:w="1753" w:type="dxa"/>
            <w:vAlign w:val="center"/>
          </w:tcPr>
          <w:p w:rsidR="00810153" w:rsidRPr="00D57B98" w:rsidRDefault="009260CD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Uric acid 337.51mg/Kg</w:t>
            </w:r>
          </w:p>
        </w:tc>
        <w:tc>
          <w:tcPr>
            <w:tcW w:w="1352" w:type="dxa"/>
            <w:vAlign w:val="center"/>
          </w:tcPr>
          <w:p w:rsidR="00810153" w:rsidRPr="00D57B98" w:rsidRDefault="009260CD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&lt;100</w:t>
            </w:r>
          </w:p>
        </w:tc>
        <w:tc>
          <w:tcPr>
            <w:tcW w:w="1418" w:type="dxa"/>
            <w:vAlign w:val="center"/>
          </w:tcPr>
          <w:p w:rsidR="00810153" w:rsidRPr="00D57B98" w:rsidRDefault="009260CD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237.51</w:t>
            </w:r>
          </w:p>
        </w:tc>
      </w:tr>
      <w:tr w:rsidR="00A4116F" w:rsidRPr="0005665B" w:rsidTr="00AA266F">
        <w:trPr>
          <w:jc w:val="center"/>
        </w:trPr>
        <w:tc>
          <w:tcPr>
            <w:tcW w:w="662" w:type="dxa"/>
            <w:vAlign w:val="center"/>
          </w:tcPr>
          <w:p w:rsidR="00A4116F" w:rsidRPr="00D57B98" w:rsidRDefault="00A4116F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 w:rsidR="0009617A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2049" w:type="dxa"/>
            <w:vAlign w:val="center"/>
          </w:tcPr>
          <w:p w:rsidR="00A4116F" w:rsidRDefault="00A4116F" w:rsidP="00CE4312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Ragi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semia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4116F" w:rsidRDefault="00A4116F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Ragi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semia</w:t>
            </w:r>
            <w:proofErr w:type="spellEnd"/>
          </w:p>
        </w:tc>
        <w:tc>
          <w:tcPr>
            <w:tcW w:w="1418" w:type="dxa"/>
            <w:vAlign w:val="center"/>
          </w:tcPr>
          <w:p w:rsidR="00A4116F" w:rsidRPr="00D57B98" w:rsidRDefault="00A4116F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Absent</w:t>
            </w:r>
          </w:p>
        </w:tc>
        <w:tc>
          <w:tcPr>
            <w:tcW w:w="2126" w:type="dxa"/>
            <w:vAlign w:val="center"/>
          </w:tcPr>
          <w:p w:rsidR="00A4116F" w:rsidRDefault="00A4116F" w:rsidP="00A4116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13.07.2022 </w:t>
            </w:r>
          </w:p>
        </w:tc>
        <w:tc>
          <w:tcPr>
            <w:tcW w:w="1791" w:type="dxa"/>
            <w:vAlign w:val="center"/>
          </w:tcPr>
          <w:p w:rsidR="00A4116F" w:rsidRDefault="00A4116F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Sunset yellow carmosine</w:t>
            </w:r>
          </w:p>
        </w:tc>
        <w:tc>
          <w:tcPr>
            <w:tcW w:w="1753" w:type="dxa"/>
            <w:vAlign w:val="center"/>
          </w:tcPr>
          <w:p w:rsidR="00A4116F" w:rsidRDefault="00A4116F" w:rsidP="00054D4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Present</w:t>
            </w:r>
          </w:p>
        </w:tc>
        <w:tc>
          <w:tcPr>
            <w:tcW w:w="1352" w:type="dxa"/>
            <w:vAlign w:val="center"/>
          </w:tcPr>
          <w:p w:rsidR="00A4116F" w:rsidRDefault="00A4116F" w:rsidP="00054D4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Shall be absent</w:t>
            </w:r>
          </w:p>
        </w:tc>
        <w:tc>
          <w:tcPr>
            <w:tcW w:w="1418" w:type="dxa"/>
            <w:vAlign w:val="center"/>
          </w:tcPr>
          <w:p w:rsidR="00A4116F" w:rsidRDefault="00A4116F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4116F" w:rsidRPr="0005665B" w:rsidTr="00AA266F">
        <w:trPr>
          <w:jc w:val="center"/>
        </w:trPr>
        <w:tc>
          <w:tcPr>
            <w:tcW w:w="662" w:type="dxa"/>
            <w:vAlign w:val="center"/>
          </w:tcPr>
          <w:p w:rsidR="00A4116F" w:rsidRPr="00D57B98" w:rsidRDefault="0009617A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  <w:r w:rsidR="00A4116F" w:rsidRPr="00D57B98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2049" w:type="dxa"/>
            <w:vAlign w:val="center"/>
          </w:tcPr>
          <w:p w:rsidR="00A4116F" w:rsidRPr="00D57B98" w:rsidRDefault="00A4116F" w:rsidP="00CE431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Gram flour</w:t>
            </w:r>
          </w:p>
        </w:tc>
        <w:tc>
          <w:tcPr>
            <w:tcW w:w="1276" w:type="dxa"/>
            <w:vAlign w:val="center"/>
          </w:tcPr>
          <w:p w:rsidR="00A4116F" w:rsidRDefault="00A4116F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SACHIN FOOD PRODUCTS</w:t>
            </w:r>
          </w:p>
          <w:p w:rsidR="00A4116F" w:rsidRPr="00D57B98" w:rsidRDefault="00A4116F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Gram flour</w:t>
            </w:r>
          </w:p>
        </w:tc>
        <w:tc>
          <w:tcPr>
            <w:tcW w:w="1418" w:type="dxa"/>
            <w:vAlign w:val="center"/>
          </w:tcPr>
          <w:p w:rsidR="00A4116F" w:rsidRPr="00D57B98" w:rsidRDefault="00A4116F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Absent</w:t>
            </w:r>
          </w:p>
        </w:tc>
        <w:tc>
          <w:tcPr>
            <w:tcW w:w="2126" w:type="dxa"/>
            <w:vAlign w:val="center"/>
          </w:tcPr>
          <w:p w:rsidR="00A4116F" w:rsidRPr="00D57B98" w:rsidRDefault="00A4116F" w:rsidP="00F22AA0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Inhouse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developed validated method</w:t>
            </w:r>
          </w:p>
        </w:tc>
        <w:tc>
          <w:tcPr>
            <w:tcW w:w="1791" w:type="dxa"/>
            <w:vAlign w:val="center"/>
          </w:tcPr>
          <w:p w:rsidR="00A4116F" w:rsidRPr="00D57B98" w:rsidRDefault="00A4116F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Synthetic food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colour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Tartrazine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present</w:t>
            </w:r>
          </w:p>
        </w:tc>
        <w:tc>
          <w:tcPr>
            <w:tcW w:w="1753" w:type="dxa"/>
            <w:vAlign w:val="center"/>
          </w:tcPr>
          <w:p w:rsidR="00A4116F" w:rsidRPr="00D57B98" w:rsidRDefault="00A4116F" w:rsidP="001B4BF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Synthetic food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colour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Tartrazine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present</w:t>
            </w:r>
          </w:p>
        </w:tc>
        <w:tc>
          <w:tcPr>
            <w:tcW w:w="1352" w:type="dxa"/>
            <w:vAlign w:val="center"/>
          </w:tcPr>
          <w:p w:rsidR="00A4116F" w:rsidRPr="00D57B98" w:rsidRDefault="00A4116F" w:rsidP="00D57B9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Tartrazine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not permitted</w:t>
            </w:r>
          </w:p>
        </w:tc>
        <w:tc>
          <w:tcPr>
            <w:tcW w:w="1418" w:type="dxa"/>
            <w:vAlign w:val="center"/>
          </w:tcPr>
          <w:p w:rsidR="00A4116F" w:rsidRPr="00D57B98" w:rsidRDefault="00A4116F" w:rsidP="00CE431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810153" w:rsidRPr="0005665B" w:rsidRDefault="00810153" w:rsidP="00810153">
      <w:pPr>
        <w:rPr>
          <w:rFonts w:ascii="Bookman Old Style" w:hAnsi="Bookman Old Style"/>
          <w:u w:val="single"/>
        </w:rPr>
      </w:pPr>
    </w:p>
    <w:sectPr w:rsidR="00810153" w:rsidRPr="0005665B" w:rsidSect="00CF70EF">
      <w:pgSz w:w="15840" w:h="12240" w:orient="landscape"/>
      <w:pgMar w:top="993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41F53"/>
    <w:rsid w:val="0005665B"/>
    <w:rsid w:val="0009617A"/>
    <w:rsid w:val="001155A5"/>
    <w:rsid w:val="00194237"/>
    <w:rsid w:val="00237ABB"/>
    <w:rsid w:val="00417063"/>
    <w:rsid w:val="004437D4"/>
    <w:rsid w:val="00541F53"/>
    <w:rsid w:val="005672BE"/>
    <w:rsid w:val="0069706E"/>
    <w:rsid w:val="006A7DB1"/>
    <w:rsid w:val="007551A3"/>
    <w:rsid w:val="00785C30"/>
    <w:rsid w:val="00810153"/>
    <w:rsid w:val="008278D4"/>
    <w:rsid w:val="008D71AD"/>
    <w:rsid w:val="009260CD"/>
    <w:rsid w:val="00936170"/>
    <w:rsid w:val="009D0B97"/>
    <w:rsid w:val="00A11BCE"/>
    <w:rsid w:val="00A4116F"/>
    <w:rsid w:val="00AA266F"/>
    <w:rsid w:val="00B455C4"/>
    <w:rsid w:val="00C51749"/>
    <w:rsid w:val="00C53E99"/>
    <w:rsid w:val="00C6423B"/>
    <w:rsid w:val="00C9445B"/>
    <w:rsid w:val="00C97A4E"/>
    <w:rsid w:val="00CE4312"/>
    <w:rsid w:val="00CE576D"/>
    <w:rsid w:val="00CF70EF"/>
    <w:rsid w:val="00D13E48"/>
    <w:rsid w:val="00D57B98"/>
    <w:rsid w:val="00D64D0E"/>
    <w:rsid w:val="00F22AA0"/>
    <w:rsid w:val="00F412FB"/>
    <w:rsid w:val="00FC5E18"/>
    <w:rsid w:val="00FE7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6</cp:revision>
  <cp:lastPrinted>2022-09-30T05:58:00Z</cp:lastPrinted>
  <dcterms:created xsi:type="dcterms:W3CDTF">2022-09-29T09:29:00Z</dcterms:created>
  <dcterms:modified xsi:type="dcterms:W3CDTF">2022-09-30T05:58:00Z</dcterms:modified>
</cp:coreProperties>
</file>